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81"/>
        <w:bidiVisual/>
        <w:tblW w:w="7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3093"/>
        <w:gridCol w:w="1560"/>
      </w:tblGrid>
      <w:tr w:rsidR="00A5062D" w:rsidRPr="00A5062D" w:rsidTr="00A5062D">
        <w:trPr>
          <w:trHeight w:val="590"/>
        </w:trPr>
        <w:tc>
          <w:tcPr>
            <w:tcW w:w="2509" w:type="dxa"/>
          </w:tcPr>
          <w:p w:rsidR="00A5062D" w:rsidRPr="00A5062D" w:rsidRDefault="00A5062D" w:rsidP="00A5062D">
            <w:pPr>
              <w:ind w:right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5062D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  <w:r w:rsidR="00DE7FBA" w:rsidRPr="00A5062D"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3068AB2F" wp14:editId="3A7BEB44">
                  <wp:extent cx="742447" cy="783172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51" cy="82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</w:tcPr>
          <w:p w:rsidR="00A5062D" w:rsidRPr="00A5062D" w:rsidRDefault="00A5062D" w:rsidP="00A5062D">
            <w:pPr>
              <w:ind w:right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5062D"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4BFC7470" wp14:editId="2F0BDA3C">
                  <wp:extent cx="721576" cy="57216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44" cy="59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A5062D" w:rsidRPr="00A5062D" w:rsidRDefault="00A5062D" w:rsidP="00A5062D">
            <w:pPr>
              <w:spacing w:line="360" w:lineRule="auto"/>
              <w:ind w:right="284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506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تاریخ : ........... </w:t>
            </w:r>
          </w:p>
          <w:p w:rsidR="00A5062D" w:rsidRPr="00A5062D" w:rsidRDefault="00A5062D" w:rsidP="00A5062D">
            <w:pPr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506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شماره : ........... </w:t>
            </w:r>
          </w:p>
          <w:p w:rsidR="00A5062D" w:rsidRPr="00A5062D" w:rsidRDefault="00A5062D" w:rsidP="00A5062D">
            <w:pPr>
              <w:spacing w:line="360" w:lineRule="auto"/>
              <w:ind w:right="284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506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پیوست : ...........</w:t>
            </w:r>
          </w:p>
        </w:tc>
      </w:tr>
    </w:tbl>
    <w:p w:rsidR="00864447" w:rsidRPr="00A5062D" w:rsidRDefault="00D23817" w:rsidP="00D23817">
      <w:pPr>
        <w:jc w:val="center"/>
        <w:rPr>
          <w:rFonts w:cs="B Nazanin"/>
          <w:b/>
          <w:bCs/>
          <w:sz w:val="28"/>
          <w:szCs w:val="28"/>
          <w:rtl/>
        </w:rPr>
      </w:pPr>
      <w:r w:rsidRPr="00A5062D">
        <w:rPr>
          <w:rFonts w:cs="B Nazanin" w:hint="cs"/>
          <w:b/>
          <w:bCs/>
          <w:sz w:val="28"/>
          <w:szCs w:val="28"/>
          <w:rtl/>
        </w:rPr>
        <w:t>کاربرگ (1-213)معرفی به کارورزی</w:t>
      </w:r>
    </w:p>
    <w:tbl>
      <w:tblPr>
        <w:tblStyle w:val="TableGrid"/>
        <w:bidiVisual/>
        <w:tblW w:w="7513" w:type="dxa"/>
        <w:tblInd w:w="-878" w:type="dxa"/>
        <w:tblLook w:val="04A0" w:firstRow="1" w:lastRow="0" w:firstColumn="1" w:lastColumn="0" w:noHBand="0" w:noVBand="1"/>
      </w:tblPr>
      <w:tblGrid>
        <w:gridCol w:w="637"/>
        <w:gridCol w:w="6876"/>
      </w:tblGrid>
      <w:tr w:rsidR="00D23817" w:rsidRPr="00A5062D" w:rsidTr="00ED24DE">
        <w:trPr>
          <w:cantSplit/>
          <w:trHeight w:val="7054"/>
        </w:trPr>
        <w:tc>
          <w:tcPr>
            <w:tcW w:w="567" w:type="dxa"/>
            <w:textDirection w:val="btLr"/>
          </w:tcPr>
          <w:p w:rsidR="00D23817" w:rsidRPr="00A5062D" w:rsidRDefault="00D23817" w:rsidP="00D23817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062D">
              <w:rPr>
                <w:rFonts w:cs="B Nazanin" w:hint="cs"/>
                <w:sz w:val="28"/>
                <w:szCs w:val="28"/>
                <w:rtl/>
              </w:rPr>
              <w:t>این قسمت توسط مرکز آموزش تکمیل شود.</w:t>
            </w:r>
          </w:p>
        </w:tc>
        <w:tc>
          <w:tcPr>
            <w:tcW w:w="6946" w:type="dxa"/>
          </w:tcPr>
          <w:p w:rsidR="00D23817" w:rsidRPr="00A5062D" w:rsidRDefault="00D23817" w:rsidP="00D23817">
            <w:pPr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>به : ...............................</w:t>
            </w:r>
          </w:p>
          <w:p w:rsidR="00D23817" w:rsidRDefault="00D23817" w:rsidP="00D23817">
            <w:pPr>
              <w:rPr>
                <w:rFonts w:cs="B Nazanin"/>
                <w:sz w:val="20"/>
                <w:szCs w:val="20"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 xml:space="preserve">از : مرکز آموزش علمی </w:t>
            </w:r>
            <w:r w:rsidRPr="00A5062D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 xml:space="preserve"> کاربردی </w:t>
            </w:r>
            <w:r w:rsidR="00A5062D">
              <w:rPr>
                <w:rFonts w:ascii="Arial" w:hAnsi="Arial" w:cs="Arial" w:hint="cs"/>
                <w:sz w:val="20"/>
                <w:szCs w:val="20"/>
                <w:rtl/>
              </w:rPr>
              <w:t>…</w:t>
            </w:r>
            <w:r w:rsidR="00A5062D">
              <w:rPr>
                <w:rFonts w:cs="B Nazanin"/>
                <w:sz w:val="20"/>
                <w:szCs w:val="20"/>
              </w:rPr>
              <w:t>………….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......</w:t>
            </w:r>
          </w:p>
          <w:p w:rsidR="00A5062D" w:rsidRPr="00A5062D" w:rsidRDefault="00A5062D" w:rsidP="00D23817">
            <w:pPr>
              <w:rPr>
                <w:rFonts w:cs="B Nazanin"/>
                <w:sz w:val="20"/>
                <w:szCs w:val="20"/>
                <w:rtl/>
              </w:rPr>
            </w:pPr>
          </w:p>
          <w:p w:rsidR="00D23817" w:rsidRPr="00A5062D" w:rsidRDefault="00D23817" w:rsidP="00D23817">
            <w:pPr>
              <w:rPr>
                <w:rFonts w:cs="B Nazanin"/>
                <w:sz w:val="24"/>
                <w:szCs w:val="24"/>
                <w:rtl/>
              </w:rPr>
            </w:pPr>
            <w:r w:rsidRPr="00A5062D">
              <w:rPr>
                <w:rFonts w:cs="B Nazanin" w:hint="cs"/>
                <w:sz w:val="24"/>
                <w:szCs w:val="24"/>
                <w:rtl/>
              </w:rPr>
              <w:t xml:space="preserve">با سلام </w:t>
            </w:r>
          </w:p>
          <w:p w:rsidR="00DD312C" w:rsidRPr="00A5062D" w:rsidRDefault="00D23817" w:rsidP="00DE7FB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 xml:space="preserve">احتراما خانم / آقای 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A5062D">
              <w:rPr>
                <w:rFonts w:cs="B Nazanin"/>
                <w:sz w:val="20"/>
                <w:szCs w:val="20"/>
              </w:rPr>
              <w:t>............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="00A5062D">
              <w:rPr>
                <w:rFonts w:cs="B Nazanin"/>
                <w:sz w:val="20"/>
                <w:szCs w:val="20"/>
              </w:rPr>
              <w:t xml:space="preserve"> 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 xml:space="preserve">دانشجوی 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رشته ......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..................ورودی نیم سال .......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 xml:space="preserve">..  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س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ال تحصیلی ................. مقطع ........................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 xml:space="preserve"> .ب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ه شماره دانشجویی...................</w:t>
            </w:r>
            <w:r w:rsidR="00DE7FBA">
              <w:rPr>
                <w:rFonts w:cs="B Nazanin"/>
                <w:sz w:val="20"/>
                <w:szCs w:val="20"/>
              </w:rPr>
              <w:t>........</w:t>
            </w:r>
            <w:r w:rsidR="00A5062D">
              <w:rPr>
                <w:rFonts w:cs="B Nazanin"/>
                <w:sz w:val="20"/>
                <w:szCs w:val="20"/>
              </w:rPr>
              <w:t>.....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>.............</w:t>
            </w:r>
            <w:r w:rsidR="00A5062D">
              <w:rPr>
                <w:rFonts w:cs="B Nazanin"/>
                <w:sz w:val="20"/>
                <w:szCs w:val="20"/>
              </w:rPr>
              <w:t>..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A5062D">
              <w:rPr>
                <w:rFonts w:cs="B Nazanin" w:hint="cs"/>
                <w:sz w:val="20"/>
                <w:szCs w:val="20"/>
                <w:rtl/>
              </w:rPr>
              <w:t>و شماره ملی</w:t>
            </w:r>
            <w:r w:rsidR="00DE7FBA">
              <w:rPr>
                <w:rFonts w:cs="B Nazanin" w:hint="cs"/>
                <w:sz w:val="20"/>
                <w:szCs w:val="20"/>
                <w:rtl/>
              </w:rPr>
              <w:t>...........</w:t>
            </w:r>
            <w:r w:rsidR="00A5062D">
              <w:rPr>
                <w:rFonts w:cs="B Nazanin"/>
                <w:sz w:val="20"/>
                <w:szCs w:val="20"/>
              </w:rPr>
              <w:t>...........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.......... این مرکز به حضور معرفی می گردد. نامبرده متقاضی گذرانده واحد کارآموزی خود به مدت ......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>..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.... ساعت در طول ترم .....</w:t>
            </w:r>
            <w:r w:rsidR="00DD312C" w:rsidRPr="00A5062D">
              <w:rPr>
                <w:rFonts w:cs="B Nazanin" w:hint="cs"/>
                <w:sz w:val="20"/>
                <w:szCs w:val="20"/>
                <w:rtl/>
              </w:rPr>
              <w:t>..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>..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="00F2098B" w:rsidRPr="00A5062D">
              <w:rPr>
                <w:rFonts w:cs="B Nazanin" w:hint="cs"/>
                <w:sz w:val="20"/>
                <w:szCs w:val="20"/>
                <w:rtl/>
              </w:rPr>
              <w:t xml:space="preserve">. در </w:t>
            </w:r>
            <w:r w:rsidR="00DD312C" w:rsidRPr="00A5062D">
              <w:rPr>
                <w:rFonts w:cs="B Nazanin" w:hint="cs"/>
                <w:sz w:val="20"/>
                <w:szCs w:val="20"/>
                <w:rtl/>
              </w:rPr>
              <w:t>آن واحد می باشد مقتضی است پس از بررسی ،  این مرکز آموزش را از نتیجه امر تا</w:t>
            </w:r>
          </w:p>
          <w:p w:rsidR="00DD312C" w:rsidRPr="00A5062D" w:rsidRDefault="00DD312C" w:rsidP="00DE7FB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>تاریخ ......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....مطلع فرمائید</w:t>
            </w:r>
          </w:p>
          <w:p w:rsidR="00DD312C" w:rsidRDefault="00DD312C" w:rsidP="00DE7FBA">
            <w:pPr>
              <w:jc w:val="both"/>
              <w:rPr>
                <w:rFonts w:cs="B Nazanin"/>
                <w:sz w:val="20"/>
                <w:szCs w:val="20"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>لازم به ذکر است به منظور شروع به کار کارآموزی نامبرده ، نسبت به تعیین سرپرست</w:t>
            </w:r>
            <w:r w:rsidR="00DE7FB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کارآموزی وی در آن واحد اقدانات مقتضی معمول فرمائید. قابل ذکر است در طول</w:t>
            </w:r>
            <w:r w:rsidR="00DE7FB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مدت کارورزی دانشجو موظف به رعایت مقررات انظباطی آن واحد می باشد.</w:t>
            </w:r>
          </w:p>
          <w:p w:rsidR="00A5062D" w:rsidRPr="00A5062D" w:rsidRDefault="00A5062D" w:rsidP="003945FE">
            <w:pPr>
              <w:rPr>
                <w:rFonts w:cs="B Nazanin"/>
                <w:sz w:val="20"/>
                <w:szCs w:val="20"/>
                <w:rtl/>
              </w:rPr>
            </w:pPr>
          </w:p>
          <w:p w:rsidR="00DD312C" w:rsidRPr="00A5062D" w:rsidRDefault="00DD312C" w:rsidP="00F2098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A5062D">
              <w:rPr>
                <w:rFonts w:cs="B Nazanin" w:hint="cs"/>
                <w:sz w:val="24"/>
                <w:szCs w:val="24"/>
                <w:u w:val="single"/>
                <w:rtl/>
              </w:rPr>
              <w:t>مدارک اتمام کارورزی:</w:t>
            </w:r>
          </w:p>
          <w:p w:rsidR="00DD312C" w:rsidRPr="00A5062D" w:rsidRDefault="00DD312C" w:rsidP="00F2098B">
            <w:pPr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>-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برگه پایان دوره کارورزی ( تایید .......... ساعت کارآموزی نامبرده)</w:t>
            </w:r>
          </w:p>
          <w:p w:rsidR="00DD312C" w:rsidRPr="00A5062D" w:rsidRDefault="00DD312C" w:rsidP="00F2098B">
            <w:pPr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>-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5062D">
              <w:rPr>
                <w:rFonts w:cs="B Nazanin" w:hint="cs"/>
                <w:sz w:val="20"/>
                <w:szCs w:val="20"/>
                <w:rtl/>
              </w:rPr>
              <w:t>تایید فرم های گزارش هفتگی و تکمیل و مهر نمودن فرم ها توسط سرپرست کارورزی</w:t>
            </w:r>
          </w:p>
          <w:p w:rsidR="00DD312C" w:rsidRPr="00A5062D" w:rsidRDefault="00DD312C" w:rsidP="00F2098B">
            <w:pPr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>و یا واحد آموزش مراکز کارورزی</w:t>
            </w:r>
          </w:p>
          <w:p w:rsidR="003945FE" w:rsidRPr="00A5062D" w:rsidRDefault="003945FE" w:rsidP="00F2098B">
            <w:pPr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>-</w:t>
            </w:r>
            <w:r w:rsidR="001E6B8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Pr="00A5062D">
              <w:rPr>
                <w:rFonts w:cs="B Nazanin" w:hint="cs"/>
                <w:sz w:val="20"/>
                <w:szCs w:val="20"/>
                <w:rtl/>
              </w:rPr>
              <w:t>اصل گزارش کارورزی</w:t>
            </w:r>
          </w:p>
          <w:p w:rsidR="003945FE" w:rsidRPr="00DE7FBA" w:rsidRDefault="003945FE" w:rsidP="00F2098B">
            <w:pPr>
              <w:rPr>
                <w:rFonts w:cs="B Titr"/>
                <w:sz w:val="20"/>
                <w:szCs w:val="20"/>
                <w:rtl/>
              </w:rPr>
            </w:pPr>
            <w:r w:rsidRPr="00DE7FBA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</w:t>
            </w:r>
            <w:r w:rsidR="00B03878" w:rsidRPr="00DE7FBA"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Pr="00DE7FBA">
              <w:rPr>
                <w:rFonts w:cs="B Titr" w:hint="cs"/>
                <w:sz w:val="20"/>
                <w:szCs w:val="20"/>
                <w:rtl/>
              </w:rPr>
              <w:t xml:space="preserve">      نام و نام خانوادگی رئیس مرکز </w:t>
            </w:r>
          </w:p>
          <w:p w:rsidR="003945FE" w:rsidRPr="00DE7FBA" w:rsidRDefault="003945FE" w:rsidP="003945FE">
            <w:pPr>
              <w:rPr>
                <w:rFonts w:cs="B Titr"/>
                <w:sz w:val="20"/>
                <w:szCs w:val="20"/>
                <w:rtl/>
              </w:rPr>
            </w:pPr>
            <w:r w:rsidRPr="00DE7FBA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</w:t>
            </w:r>
            <w:r w:rsidR="00B03878" w:rsidRPr="00DE7FBA">
              <w:rPr>
                <w:rFonts w:cs="B Titr" w:hint="cs"/>
                <w:sz w:val="20"/>
                <w:szCs w:val="20"/>
                <w:rtl/>
              </w:rPr>
              <w:t xml:space="preserve">          </w:t>
            </w:r>
            <w:r w:rsidRPr="00DE7FBA">
              <w:rPr>
                <w:rFonts w:cs="B Titr" w:hint="cs"/>
                <w:sz w:val="20"/>
                <w:szCs w:val="20"/>
                <w:rtl/>
              </w:rPr>
              <w:t xml:space="preserve">     تاریخ و امضاء</w:t>
            </w:r>
          </w:p>
          <w:p w:rsidR="00DD312C" w:rsidRPr="00A5062D" w:rsidRDefault="00B03878" w:rsidP="00F2098B">
            <w:pPr>
              <w:rPr>
                <w:rFonts w:cs="B Nazanin"/>
                <w:sz w:val="20"/>
                <w:szCs w:val="20"/>
                <w:rtl/>
              </w:rPr>
            </w:pPr>
            <w:r w:rsidRPr="00A5062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D23817" w:rsidRPr="00A5062D" w:rsidRDefault="00D23817" w:rsidP="00D23817">
      <w:pPr>
        <w:jc w:val="center"/>
        <w:rPr>
          <w:rFonts w:cs="B Nazanin"/>
          <w:sz w:val="28"/>
          <w:szCs w:val="28"/>
        </w:rPr>
      </w:pPr>
    </w:p>
    <w:sectPr w:rsidR="00D23817" w:rsidRPr="00A5062D" w:rsidSect="00D23817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90700"/>
    <w:multiLevelType w:val="hybridMultilevel"/>
    <w:tmpl w:val="ED184E18"/>
    <w:lvl w:ilvl="0" w:tplc="DC380F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C6"/>
    <w:rsid w:val="001E6B8F"/>
    <w:rsid w:val="002C516E"/>
    <w:rsid w:val="003945FE"/>
    <w:rsid w:val="005551FF"/>
    <w:rsid w:val="008513C6"/>
    <w:rsid w:val="00864447"/>
    <w:rsid w:val="00A5062D"/>
    <w:rsid w:val="00B03878"/>
    <w:rsid w:val="00D23817"/>
    <w:rsid w:val="00DD312C"/>
    <w:rsid w:val="00DE7FBA"/>
    <w:rsid w:val="00ED24DE"/>
    <w:rsid w:val="00F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C5FD409-AA6F-487A-89EC-D878E151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1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81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حسین خانی</dc:creator>
  <cp:keywords/>
  <dc:description/>
  <cp:lastModifiedBy>علی حسین خانی</cp:lastModifiedBy>
  <cp:revision>8</cp:revision>
  <dcterms:created xsi:type="dcterms:W3CDTF">2016-08-16T08:34:00Z</dcterms:created>
  <dcterms:modified xsi:type="dcterms:W3CDTF">2016-08-18T09:03:00Z</dcterms:modified>
</cp:coreProperties>
</file>